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 ZADÁVACÍ DOKUMENTACE</w:t>
      </w:r>
    </w:p>
    <w:p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638174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D5A08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50.25pt" to="479.2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</w:p>
    <w:p w:rsidR="009B26F8" w:rsidRPr="00813E54" w:rsidRDefault="009B26F8" w:rsidP="00F20CD5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C05411" w:rsidRPr="00C05411">
        <w:rPr>
          <w:rFonts w:ascii="Tahoma" w:hAnsi="Tahoma" w:cs="Tahoma"/>
          <w:b/>
          <w:szCs w:val="28"/>
        </w:rPr>
        <w:t>„</w:t>
      </w:r>
      <w:r w:rsidR="003051F1" w:rsidRPr="003051F1">
        <w:rPr>
          <w:rFonts w:ascii="Tahoma" w:hAnsi="Tahoma" w:cs="Tahoma"/>
          <w:b/>
          <w:szCs w:val="28"/>
        </w:rPr>
        <w:t>AQUACENTRUM Teplice – venkovní úpravy, část VENKOVNÍ SLUNĚNÍ</w:t>
      </w:r>
      <w:r w:rsidR="00C05411" w:rsidRPr="00C05411">
        <w:rPr>
          <w:rFonts w:ascii="Tahoma" w:hAnsi="Tahoma" w:cs="Tahoma"/>
          <w:b/>
          <w:szCs w:val="28"/>
        </w:rPr>
        <w:t>“</w:t>
      </w:r>
    </w:p>
    <w:p w:rsidR="009B26F8" w:rsidRPr="001264E4" w:rsidRDefault="009B26F8" w:rsidP="009B26F8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="00C05411" w:rsidRPr="00C05411">
        <w:rPr>
          <w:rFonts w:ascii="Tahoma" w:eastAsia="Times New Roman" w:hAnsi="Tahoma" w:cs="Tahoma"/>
          <w:b/>
          <w:sz w:val="20"/>
          <w:szCs w:val="20"/>
        </w:rPr>
        <w:t>Aquacentrum, p.o.</w:t>
      </w:r>
    </w:p>
    <w:p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</w:t>
      </w:r>
      <w:r w:rsidR="001128BA">
        <w:rPr>
          <w:rFonts w:ascii="Tahoma" w:hAnsi="Tahoma" w:cs="Tahoma"/>
          <w:b/>
          <w:sz w:val="20"/>
          <w:szCs w:val="20"/>
        </w:rPr>
        <w:t>6</w:t>
      </w:r>
      <w:r w:rsidRPr="001264E4">
        <w:rPr>
          <w:rFonts w:ascii="Tahoma" w:hAnsi="Tahoma" w:cs="Tahoma"/>
          <w:b/>
          <w:sz w:val="20"/>
          <w:szCs w:val="20"/>
        </w:rPr>
        <w:t xml:space="preserve">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PROFESNÍ ZPŮSOBILOST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1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a)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zakázky, zejména příslušným živnostenským oprávněním, přičemž tímto dokladem je: </w:t>
      </w:r>
    </w:p>
    <w:p w:rsidR="00F20CD5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živnostenské oprávnění pro výkon živnosti: </w:t>
      </w:r>
    </w:p>
    <w:p w:rsidR="009B26F8" w:rsidRPr="00CF6CE2" w:rsidRDefault="009B26F8" w:rsidP="00CF6CE2">
      <w:pPr>
        <w:pStyle w:val="Odstavecseseznamem"/>
        <w:numPr>
          <w:ilvl w:val="4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b/>
          <w:i/>
          <w:sz w:val="20"/>
          <w:szCs w:val="20"/>
        </w:rPr>
        <w:t>Provádění staveb, jejich změn a odstraňování</w:t>
      </w:r>
      <w:r w:rsidR="00F20CD5">
        <w:rPr>
          <w:rFonts w:ascii="Tahoma" w:hAnsi="Tahoma" w:cs="Tahoma"/>
          <w:b/>
          <w:i/>
          <w:sz w:val="20"/>
          <w:szCs w:val="20"/>
        </w:rPr>
        <w:t>,</w:t>
      </w:r>
    </w:p>
    <w:p w:rsidR="009B26F8" w:rsidRPr="008D29E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c)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odborné způsobilosti, přičemž tímto dokladem je:</w:t>
      </w:r>
    </w:p>
    <w:p w:rsidR="009B26F8" w:rsidRPr="00F03FA4" w:rsidRDefault="009B26F8" w:rsidP="00D63DDD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osvědčení o autorizaci podle zákona č. 360/1992 Sb., o výkonu povolání autorizovaných inženýrů a techniků činných ve výstavbě ve znění pozdějších předpisů pro obor: </w:t>
      </w:r>
      <w:r w:rsidR="00D63DDD">
        <w:rPr>
          <w:rFonts w:ascii="Tahoma" w:hAnsi="Tahoma" w:cs="Tahoma"/>
          <w:b/>
          <w:sz w:val="20"/>
          <w:szCs w:val="20"/>
        </w:rPr>
        <w:t>pozemní stavby</w:t>
      </w:r>
      <w:r w:rsidRPr="00F03FA4">
        <w:rPr>
          <w:rFonts w:ascii="Tahoma" w:hAnsi="Tahoma" w:cs="Tahoma"/>
          <w:sz w:val="20"/>
          <w:szCs w:val="20"/>
        </w:rPr>
        <w:t xml:space="preserve">. 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:rsidR="009B26F8" w:rsidRPr="00CF6CE2" w:rsidRDefault="009B26F8" w:rsidP="00C05411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CF6CE2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CF6CE2">
        <w:rPr>
          <w:rFonts w:ascii="Tahoma" w:hAnsi="Tahoma" w:cs="Tahoma"/>
          <w:b/>
          <w:sz w:val="20"/>
          <w:szCs w:val="20"/>
        </w:rPr>
        <w:t>dle § 79 odst. 2 písm. a) zákona</w:t>
      </w:r>
      <w:r w:rsidRPr="00CF6CE2">
        <w:rPr>
          <w:rFonts w:ascii="Tahoma" w:hAnsi="Tahoma" w:cs="Tahoma"/>
          <w:sz w:val="20"/>
          <w:szCs w:val="20"/>
        </w:rPr>
        <w:t xml:space="preserve"> účastník prohlašuje, že za posledních 5 let před zahájením zadávacího řízení realizoval </w:t>
      </w:r>
      <w:r w:rsidR="00CF6CE2" w:rsidRPr="00CF6CE2">
        <w:rPr>
          <w:rFonts w:ascii="Tahoma" w:hAnsi="Tahoma" w:cs="Tahoma"/>
          <w:b/>
          <w:sz w:val="20"/>
          <w:szCs w:val="20"/>
        </w:rPr>
        <w:t>3 zakázky</w:t>
      </w:r>
      <w:r w:rsidR="00CF6CE2" w:rsidRPr="00CF6CE2">
        <w:rPr>
          <w:rFonts w:ascii="Tahoma" w:hAnsi="Tahoma" w:cs="Tahoma"/>
        </w:rPr>
        <w:t xml:space="preserve"> </w:t>
      </w:r>
      <w:r w:rsidR="00CF6CE2" w:rsidRPr="00CF6CE2">
        <w:rPr>
          <w:rFonts w:ascii="Tahoma" w:hAnsi="Tahoma" w:cs="Tahoma"/>
          <w:sz w:val="20"/>
        </w:rPr>
        <w:t xml:space="preserve">obdobného charakteru o finančním objemu </w:t>
      </w:r>
      <w:r w:rsidR="00CF6CE2" w:rsidRPr="00CF6CE2">
        <w:rPr>
          <w:rFonts w:ascii="Tahoma" w:hAnsi="Tahoma" w:cs="Tahoma"/>
          <w:b/>
          <w:sz w:val="20"/>
          <w:szCs w:val="20"/>
        </w:rPr>
        <w:t xml:space="preserve">minimálně </w:t>
      </w:r>
      <w:r w:rsidR="003051F1">
        <w:rPr>
          <w:rFonts w:ascii="Tahoma" w:hAnsi="Tahoma" w:cs="Tahoma"/>
          <w:b/>
          <w:sz w:val="20"/>
          <w:szCs w:val="20"/>
        </w:rPr>
        <w:t>10</w:t>
      </w:r>
      <w:r w:rsidR="00CF6CE2" w:rsidRPr="00CF6CE2">
        <w:rPr>
          <w:rFonts w:ascii="Tahoma" w:hAnsi="Tahoma" w:cs="Tahoma"/>
          <w:b/>
          <w:sz w:val="20"/>
          <w:szCs w:val="20"/>
        </w:rPr>
        <w:t xml:space="preserve"> milionů Kč bez DPH</w:t>
      </w:r>
      <w:r w:rsidR="00CF6CE2" w:rsidRPr="00CF6CE2">
        <w:rPr>
          <w:rFonts w:ascii="Tahoma" w:hAnsi="Tahoma" w:cs="Tahoma"/>
          <w:sz w:val="20"/>
          <w:szCs w:val="20"/>
        </w:rPr>
        <w:t xml:space="preserve"> za každou jednotlivou zakázku. </w:t>
      </w:r>
      <w:r w:rsidR="003051F1">
        <w:rPr>
          <w:rFonts w:ascii="Tahoma" w:hAnsi="Tahoma" w:cs="Tahoma"/>
          <w:sz w:val="20"/>
          <w:szCs w:val="20"/>
        </w:rPr>
        <w:t xml:space="preserve">Zadavatel upřesňuje, že za </w:t>
      </w:r>
      <w:r w:rsidR="003051F1">
        <w:rPr>
          <w:rFonts w:ascii="Tahoma" w:hAnsi="Tahoma" w:cs="Tahoma"/>
          <w:sz w:val="20"/>
          <w:szCs w:val="20"/>
          <w:u w:val="single"/>
        </w:rPr>
        <w:t>obdobný předmět plnění</w:t>
      </w:r>
      <w:r w:rsidR="003051F1">
        <w:rPr>
          <w:rFonts w:ascii="Tahoma" w:hAnsi="Tahoma" w:cs="Tahoma"/>
          <w:sz w:val="20"/>
          <w:szCs w:val="20"/>
        </w:rPr>
        <w:t xml:space="preserve"> se ve vztahu k předmětu této veřejné zakázky považuje </w:t>
      </w:r>
      <w:r w:rsidR="003051F1" w:rsidRPr="007263CE">
        <w:rPr>
          <w:rFonts w:ascii="Tahoma" w:hAnsi="Tahoma" w:cs="Tahoma"/>
          <w:sz w:val="20"/>
          <w:szCs w:val="20"/>
        </w:rPr>
        <w:t>výstavb</w:t>
      </w:r>
      <w:r w:rsidR="003051F1">
        <w:rPr>
          <w:rFonts w:ascii="Tahoma" w:hAnsi="Tahoma" w:cs="Tahoma"/>
          <w:sz w:val="20"/>
          <w:szCs w:val="20"/>
        </w:rPr>
        <w:t>a</w:t>
      </w:r>
      <w:r w:rsidR="003051F1" w:rsidRPr="007263CE">
        <w:rPr>
          <w:rFonts w:ascii="Tahoma" w:hAnsi="Tahoma" w:cs="Tahoma"/>
          <w:sz w:val="20"/>
          <w:szCs w:val="20"/>
        </w:rPr>
        <w:t xml:space="preserve"> či rekonstrukc</w:t>
      </w:r>
      <w:r w:rsidR="003051F1">
        <w:rPr>
          <w:rFonts w:ascii="Tahoma" w:hAnsi="Tahoma" w:cs="Tahoma"/>
          <w:sz w:val="20"/>
          <w:szCs w:val="20"/>
        </w:rPr>
        <w:t>e</w:t>
      </w:r>
      <w:r w:rsidR="003051F1" w:rsidRPr="007263CE">
        <w:rPr>
          <w:rFonts w:ascii="Tahoma" w:hAnsi="Tahoma" w:cs="Tahoma"/>
          <w:sz w:val="20"/>
          <w:szCs w:val="20"/>
        </w:rPr>
        <w:t xml:space="preserve"> </w:t>
      </w:r>
      <w:r w:rsidR="003051F1" w:rsidRPr="003051F1">
        <w:rPr>
          <w:rFonts w:ascii="Tahoma" w:hAnsi="Tahoma" w:cs="Tahoma"/>
          <w:b/>
          <w:sz w:val="20"/>
          <w:szCs w:val="20"/>
        </w:rPr>
        <w:t>veřejného bazénu (koupaliště) a aquaparku</w:t>
      </w:r>
      <w:r w:rsidR="003051F1" w:rsidRPr="007263CE">
        <w:rPr>
          <w:rFonts w:ascii="Tahoma" w:hAnsi="Tahoma" w:cs="Tahoma"/>
          <w:sz w:val="20"/>
          <w:szCs w:val="20"/>
        </w:rPr>
        <w:t xml:space="preserve"> včetně </w:t>
      </w:r>
      <w:r w:rsidR="003051F1" w:rsidRPr="003051F1">
        <w:rPr>
          <w:rFonts w:ascii="Tahoma" w:hAnsi="Tahoma" w:cs="Tahoma"/>
          <w:b/>
          <w:sz w:val="20"/>
          <w:szCs w:val="20"/>
        </w:rPr>
        <w:t>dodávky bazénové technologie.</w:t>
      </w:r>
    </w:p>
    <w:p w:rsidR="009B26F8" w:rsidRPr="00D97A8A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>Seznam realizovaných zakázek:</w:t>
      </w:r>
    </w:p>
    <w:p w:rsidR="009B26F8" w:rsidRPr="000D4A4B" w:rsidRDefault="009B26F8" w:rsidP="009B26F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>Ke splnění technické kvalifikace dle § 79 odst. 2 písm. a)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68"/>
        <w:gridCol w:w="1559"/>
        <w:gridCol w:w="1276"/>
        <w:gridCol w:w="1559"/>
      </w:tblGrid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Objednatel</w:t>
            </w: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Název zakázky</w:t>
            </w: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Místo plnění</w:t>
            </w: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Cena v mil. Kč bez DPH</w:t>
            </w: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Termín realizace</w:t>
            </w:r>
            <w:r w:rsidRPr="000D4A4B">
              <w:rPr>
                <w:rFonts w:ascii="Tahoma" w:hAnsi="Tahoma" w:cs="Tahoma"/>
                <w:sz w:val="18"/>
                <w:szCs w:val="18"/>
              </w:rPr>
              <w:br/>
              <w:t xml:space="preserve"> od - do</w:t>
            </w: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  <w:r w:rsidRPr="000D4A4B">
        <w:rPr>
          <w:rFonts w:ascii="Tahoma" w:hAnsi="Tahoma" w:cs="Tahoma"/>
          <w:sz w:val="18"/>
          <w:szCs w:val="18"/>
        </w:rPr>
        <w:t>V případě, že dodavatel prováděl referenční zakázku ve sdružení více dodavatelů, pak u jednotlivých parametrů uvede celkový objem zakázky a současně i svůj podíl v rámci sdružení více dodavatelů.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E8295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lastRenderedPageBreak/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>dle § 79 odst. 2 písm. d)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disponuje realizačním týmem určeným k plnění veřejné zakázky, jež obsahuje pracovníky splňující následující minimální požadavky:</w:t>
      </w:r>
    </w:p>
    <w:p w:rsidR="009B26F8" w:rsidRPr="00E82956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E82956">
        <w:rPr>
          <w:rFonts w:ascii="Tahoma" w:hAnsi="Tahoma" w:cs="Tahoma"/>
          <w:sz w:val="20"/>
          <w:szCs w:val="20"/>
          <w:u w:val="single"/>
        </w:rPr>
        <w:t>Hlavní stavbyvedoucí:</w:t>
      </w:r>
    </w:p>
    <w:p w:rsidR="009B26F8" w:rsidRPr="00E82956" w:rsidRDefault="009B26F8" w:rsidP="009B26F8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alespoň 5 let praxe při řízení stavebních prací a alespoň 5 let praxe v pozici autorizované osoby v oboru </w:t>
      </w:r>
      <w:r w:rsidR="003051F1" w:rsidRPr="003906FF">
        <w:rPr>
          <w:rFonts w:ascii="Tahoma" w:hAnsi="Tahoma" w:cs="Tahoma"/>
          <w:sz w:val="20"/>
          <w:szCs w:val="20"/>
        </w:rPr>
        <w:t>stavby vodního hospodářství a krajinného inženýrství (dříve označováno také jako „vodohospodářské stavby“)</w:t>
      </w:r>
      <w:r w:rsidR="00DD5CC0">
        <w:rPr>
          <w:rFonts w:ascii="Tahoma" w:hAnsi="Tahoma" w:cs="Tahoma"/>
          <w:sz w:val="20"/>
          <w:szCs w:val="20"/>
        </w:rPr>
        <w:t xml:space="preserve"> nebo v oboru pozemní stavby</w:t>
      </w:r>
      <w:r w:rsidRPr="00E82956">
        <w:rPr>
          <w:rFonts w:ascii="Tahoma" w:hAnsi="Tahoma" w:cs="Tahoma"/>
          <w:sz w:val="20"/>
          <w:szCs w:val="20"/>
        </w:rPr>
        <w:t>,</w:t>
      </w:r>
    </w:p>
    <w:p w:rsidR="009B26F8" w:rsidRPr="00E82956" w:rsidRDefault="009B26F8" w:rsidP="009B26F8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>VŠ vzdělání stavebního směru,</w:t>
      </w:r>
    </w:p>
    <w:p w:rsidR="00361885" w:rsidRDefault="009B26F8" w:rsidP="00361885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autorizace pro obor </w:t>
      </w:r>
      <w:r w:rsidR="003051F1" w:rsidRPr="003906FF">
        <w:rPr>
          <w:rFonts w:ascii="Tahoma" w:hAnsi="Tahoma" w:cs="Tahoma"/>
          <w:sz w:val="20"/>
          <w:szCs w:val="20"/>
        </w:rPr>
        <w:t>stavby vodního hospodářství a krajinného inženýrství (dříve označováno také jako „vodohospodářské stavby“)</w:t>
      </w:r>
      <w:r w:rsidR="00DD5CC0">
        <w:rPr>
          <w:rFonts w:ascii="Tahoma" w:hAnsi="Tahoma" w:cs="Tahoma"/>
          <w:sz w:val="20"/>
          <w:szCs w:val="20"/>
        </w:rPr>
        <w:t xml:space="preserve"> nebo pro obor pozemní stavby</w:t>
      </w:r>
      <w:bookmarkStart w:id="0" w:name="_GoBack"/>
      <w:bookmarkEnd w:id="0"/>
      <w:r w:rsidRPr="00E82956">
        <w:rPr>
          <w:rFonts w:ascii="Tahoma" w:hAnsi="Tahoma" w:cs="Tahoma"/>
          <w:sz w:val="20"/>
          <w:szCs w:val="20"/>
        </w:rPr>
        <w:t>,</w:t>
      </w:r>
    </w:p>
    <w:p w:rsidR="009B26F8" w:rsidRPr="003051F1" w:rsidRDefault="00361885" w:rsidP="003051F1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61885">
        <w:rPr>
          <w:rFonts w:ascii="Tahoma" w:hAnsi="Tahoma" w:cs="Tahoma"/>
          <w:sz w:val="20"/>
          <w:szCs w:val="20"/>
        </w:rPr>
        <w:t xml:space="preserve">vedení 2 staveb obdobného charakteru ve finančním objemu min. </w:t>
      </w:r>
      <w:r w:rsidR="003051F1">
        <w:rPr>
          <w:rFonts w:ascii="Tahoma" w:hAnsi="Tahoma" w:cs="Tahoma"/>
          <w:sz w:val="20"/>
          <w:szCs w:val="20"/>
        </w:rPr>
        <w:t>10</w:t>
      </w:r>
      <w:r w:rsidRPr="00361885">
        <w:rPr>
          <w:rFonts w:ascii="Tahoma" w:hAnsi="Tahoma" w:cs="Tahoma"/>
          <w:sz w:val="20"/>
          <w:szCs w:val="20"/>
        </w:rPr>
        <w:t xml:space="preserve"> mil. Kč bez DPH za stavbu.</w:t>
      </w:r>
      <w:r>
        <w:rPr>
          <w:rFonts w:ascii="Tahoma" w:hAnsi="Tahoma" w:cs="Tahoma"/>
          <w:sz w:val="20"/>
          <w:szCs w:val="20"/>
        </w:rPr>
        <w:t xml:space="preserve"> </w:t>
      </w:r>
      <w:r w:rsidR="003051F1">
        <w:rPr>
          <w:rFonts w:ascii="Tahoma" w:hAnsi="Tahoma" w:cs="Tahoma"/>
          <w:sz w:val="20"/>
          <w:szCs w:val="20"/>
        </w:rPr>
        <w:t xml:space="preserve">Zadavatel upřesňuje, že za </w:t>
      </w:r>
      <w:r w:rsidR="003051F1">
        <w:rPr>
          <w:rFonts w:ascii="Tahoma" w:hAnsi="Tahoma" w:cs="Tahoma"/>
          <w:sz w:val="20"/>
          <w:szCs w:val="20"/>
          <w:u w:val="single"/>
        </w:rPr>
        <w:t>obdobný předmět plnění</w:t>
      </w:r>
      <w:r w:rsidR="003051F1">
        <w:rPr>
          <w:rFonts w:ascii="Tahoma" w:hAnsi="Tahoma" w:cs="Tahoma"/>
          <w:sz w:val="20"/>
          <w:szCs w:val="20"/>
        </w:rPr>
        <w:t xml:space="preserve"> se ve vztahu k předmětu této veřejné zakázky považuje </w:t>
      </w:r>
      <w:r w:rsidR="003051F1" w:rsidRPr="007263CE">
        <w:rPr>
          <w:rFonts w:ascii="Tahoma" w:hAnsi="Tahoma" w:cs="Tahoma"/>
          <w:sz w:val="20"/>
          <w:szCs w:val="20"/>
        </w:rPr>
        <w:t>výstavb</w:t>
      </w:r>
      <w:r w:rsidR="003051F1">
        <w:rPr>
          <w:rFonts w:ascii="Tahoma" w:hAnsi="Tahoma" w:cs="Tahoma"/>
          <w:sz w:val="20"/>
          <w:szCs w:val="20"/>
        </w:rPr>
        <w:t>a</w:t>
      </w:r>
      <w:r w:rsidR="003051F1" w:rsidRPr="007263CE">
        <w:rPr>
          <w:rFonts w:ascii="Tahoma" w:hAnsi="Tahoma" w:cs="Tahoma"/>
          <w:sz w:val="20"/>
          <w:szCs w:val="20"/>
        </w:rPr>
        <w:t xml:space="preserve"> či rekonstrukc</w:t>
      </w:r>
      <w:r w:rsidR="003051F1">
        <w:rPr>
          <w:rFonts w:ascii="Tahoma" w:hAnsi="Tahoma" w:cs="Tahoma"/>
          <w:sz w:val="20"/>
          <w:szCs w:val="20"/>
        </w:rPr>
        <w:t>e</w:t>
      </w:r>
      <w:r w:rsidR="003051F1" w:rsidRPr="007263CE">
        <w:rPr>
          <w:rFonts w:ascii="Tahoma" w:hAnsi="Tahoma" w:cs="Tahoma"/>
          <w:sz w:val="20"/>
          <w:szCs w:val="20"/>
        </w:rPr>
        <w:t xml:space="preserve"> </w:t>
      </w:r>
      <w:r w:rsidR="003051F1" w:rsidRPr="003051F1">
        <w:rPr>
          <w:rFonts w:ascii="Tahoma" w:hAnsi="Tahoma" w:cs="Tahoma"/>
          <w:b/>
          <w:sz w:val="20"/>
          <w:szCs w:val="20"/>
        </w:rPr>
        <w:t>veřejného bazénu (koupaliště) a aquaparku</w:t>
      </w:r>
      <w:r w:rsidR="003051F1" w:rsidRPr="007263CE">
        <w:rPr>
          <w:rFonts w:ascii="Tahoma" w:hAnsi="Tahoma" w:cs="Tahoma"/>
          <w:sz w:val="20"/>
          <w:szCs w:val="20"/>
        </w:rPr>
        <w:t xml:space="preserve"> včetně </w:t>
      </w:r>
      <w:r w:rsidR="003051F1" w:rsidRPr="003051F1">
        <w:rPr>
          <w:rFonts w:ascii="Tahoma" w:hAnsi="Tahoma" w:cs="Tahoma"/>
          <w:b/>
          <w:sz w:val="20"/>
          <w:szCs w:val="20"/>
        </w:rPr>
        <w:t>dodávky bazénové technologie.</w:t>
      </w:r>
    </w:p>
    <w:p w:rsidR="009B26F8" w:rsidRPr="00FD479F" w:rsidRDefault="009B26F8" w:rsidP="009B26F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B7676" w:rsidRPr="009B26F8" w:rsidRDefault="006B7676" w:rsidP="009B26F8"/>
    <w:sectPr w:rsidR="006B7676" w:rsidRPr="009B2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329" w:rsidRDefault="00000329" w:rsidP="00450F30">
      <w:pPr>
        <w:spacing w:after="0" w:line="240" w:lineRule="auto"/>
      </w:pPr>
      <w:r>
        <w:separator/>
      </w:r>
    </w:p>
  </w:endnote>
  <w:endnote w:type="continuationSeparator" w:id="0">
    <w:p w:rsidR="00000329" w:rsidRDefault="00000329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329" w:rsidRDefault="00000329" w:rsidP="00450F30">
      <w:pPr>
        <w:spacing w:after="0" w:line="240" w:lineRule="auto"/>
      </w:pPr>
      <w:r>
        <w:separator/>
      </w:r>
    </w:p>
  </w:footnote>
  <w:footnote w:type="continuationSeparator" w:id="0">
    <w:p w:rsidR="00000329" w:rsidRDefault="00000329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1" w15:restartNumberingAfterBreak="0">
    <w:nsid w:val="0739371F"/>
    <w:multiLevelType w:val="hybridMultilevel"/>
    <w:tmpl w:val="A5F29D5C"/>
    <w:lvl w:ilvl="0" w:tplc="215A0252">
      <w:start w:val="1"/>
      <w:numFmt w:val="decimal"/>
      <w:lvlText w:val="%1)"/>
      <w:lvlJc w:val="center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11ABF"/>
    <w:multiLevelType w:val="hybridMultilevel"/>
    <w:tmpl w:val="AD701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000329"/>
    <w:rsid w:val="001128BA"/>
    <w:rsid w:val="003051F1"/>
    <w:rsid w:val="00361885"/>
    <w:rsid w:val="00450F30"/>
    <w:rsid w:val="006B7676"/>
    <w:rsid w:val="007D498E"/>
    <w:rsid w:val="009B26F8"/>
    <w:rsid w:val="00C05411"/>
    <w:rsid w:val="00CF6CE2"/>
    <w:rsid w:val="00D63DDD"/>
    <w:rsid w:val="00DD5CC0"/>
    <w:rsid w:val="00F2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character" w:customStyle="1" w:styleId="WW8Num7z0">
    <w:name w:val="WW8Num7z0"/>
    <w:rsid w:val="00361885"/>
    <w:rPr>
      <w:rFonts w:ascii="Wingdings" w:hAnsi="Wingdings"/>
      <w:color w:val="0033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853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8</cp:revision>
  <dcterms:created xsi:type="dcterms:W3CDTF">2018-02-07T15:35:00Z</dcterms:created>
  <dcterms:modified xsi:type="dcterms:W3CDTF">2022-02-24T13:50:00Z</dcterms:modified>
</cp:coreProperties>
</file>